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20"/>
                <w:szCs w:val="20"/>
              </w:rPr>
            </w:pPr>
            <w:r w:rsidDel="00000000" w:rsidR="00000000" w:rsidRPr="00000000">
              <w:rPr>
                <w:rFonts w:ascii="Arial" w:cs="Arial" w:eastAsia="Arial" w:hAnsi="Arial"/>
                <w:sz w:val="20"/>
                <w:szCs w:val="20"/>
                <w:rtl w:val="0"/>
              </w:rPr>
              <w:t xml:space="preserve">State of New Jersey</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4">
            <w:pPr>
              <w:jc w:val="right"/>
              <w:rPr>
                <w:sz w:val="20"/>
                <w:szCs w:val="20"/>
              </w:rPr>
            </w:pPr>
            <w:r w:rsidDel="00000000" w:rsidR="00000000" w:rsidRPr="00000000">
              <w:rPr>
                <w:rtl w:val="0"/>
              </w:rPr>
            </w:r>
          </w:p>
        </w:tc>
      </w:tr>
      <w:tr>
        <w:trPr>
          <w:cantSplit w:val="0"/>
          <w:trHeight w:val="572" w:hRule="atLeast"/>
          <w:tblHeader w:val="0"/>
        </w:trPr>
        <w:tc>
          <w:tcPr>
            <w:gridSpan w:val="2"/>
            <w:tcBorders>
              <w:bottom w:color="000000" w:space="0" w:sz="30" w:val="single"/>
            </w:tcBorders>
            <w:tcMar>
              <w:top w:w="15.0" w:type="dxa"/>
              <w:left w:w="15.0" w:type="dxa"/>
              <w:bottom w:w="15.0" w:type="dxa"/>
              <w:right w:w="15.0" w:type="dxa"/>
            </w:tcMar>
            <w:vAlign w:val="bottom"/>
          </w:tcPr>
          <w:p w:rsidR="00000000" w:rsidDel="00000000" w:rsidP="00000000" w:rsidRDefault="00000000" w:rsidRPr="00000000" w14:paraId="00000005">
            <w:pPr>
              <w:jc w:val="center"/>
              <w:rPr>
                <w:sz w:val="34"/>
                <w:szCs w:val="34"/>
              </w:rPr>
            </w:pPr>
            <w:r w:rsidDel="00000000" w:rsidR="00000000" w:rsidRPr="00000000">
              <w:rPr>
                <w:rFonts w:ascii="Arial" w:cs="Arial" w:eastAsia="Arial" w:hAnsi="Arial"/>
                <w:b w:val="1"/>
                <w:sz w:val="34"/>
                <w:szCs w:val="34"/>
                <w:rtl w:val="0"/>
              </w:rPr>
              <w:t xml:space="preserve">NEW JERSEY REVOCATION OF POWER OF ATTORNEY</w:t>
            </w:r>
            <w:r w:rsidDel="00000000" w:rsidR="00000000" w:rsidRPr="00000000">
              <w:rPr>
                <w:rtl w:val="0"/>
              </w:rPr>
            </w:r>
          </w:p>
        </w:tc>
      </w:tr>
    </w:tbl>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WHEREAS, on ____________________, 20______, I, ________________________ [Principal], of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 executed a (Check one):</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Financial Power of Attorney</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Medical Power of Attorney</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recorded as Instrument No. _______________ in _______________________________ [County], _________________ [State]) empowering ________________________ [Agent] to act as my true and lawful attorney-in-fact to handle my financial affairs should I become incapacitated and unable to do so myself (the “Power of Attorney”).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NOW THEREFORE, I hereby give notice that I, being of age and sound mind, revoke and rescind the Power of Attorney pursuant to (Check one):</w:t>
      </w:r>
    </w:p>
    <w:p w:rsidR="00000000" w:rsidDel="00000000" w:rsidP="00000000" w:rsidRDefault="00000000" w:rsidRPr="00000000" w14:paraId="00000010">
      <w:pPr>
        <w:ind w:left="720" w:firstLine="0"/>
        <w:rPr/>
      </w:pPr>
      <w:r w:rsidDel="00000000" w:rsidR="00000000" w:rsidRPr="00000000">
        <w:rPr>
          <w:rFonts w:ascii="MS Gothic" w:cs="MS Gothic" w:eastAsia="MS Gothic" w:hAnsi="MS Gothic"/>
          <w:sz w:val="20"/>
          <w:szCs w:val="20"/>
          <w:rtl w:val="0"/>
        </w:rPr>
        <w:br w:type="textWrapp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Revoking a Financial Power of Attorney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white"/>
          <w:rtl w:val="0"/>
        </w:rPr>
        <w:t xml:space="preserve"> NJ Rev Stat § 46:2B-8.10.</w:t>
      </w:r>
      <w:r w:rsidDel="00000000" w:rsidR="00000000" w:rsidRPr="00000000">
        <w:rPr>
          <w:rFonts w:ascii="Arial" w:cs="Arial" w:eastAsia="Arial" w:hAnsi="Arial"/>
          <w:sz w:val="20"/>
          <w:szCs w:val="20"/>
          <w:rtl w:val="0"/>
        </w:rPr>
        <w:br w:type="textWrapping"/>
        <w:t xml:space="preserve">☐ </w:t>
      </w:r>
      <w:r w:rsidDel="00000000" w:rsidR="00000000" w:rsidRPr="00000000">
        <w:rPr>
          <w:rFonts w:ascii="Arial" w:cs="Arial" w:eastAsia="Arial" w:hAnsi="Arial"/>
          <w:sz w:val="20"/>
          <w:szCs w:val="20"/>
          <w:u w:val="single"/>
          <w:rtl w:val="0"/>
        </w:rPr>
        <w:t xml:space="preserve">Revoking a Medical Power of Attorney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NJ Rev Stat § 46:2B-8.3 (2023).</w:t>
      </w: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br w:type="textWrapping"/>
        <w:t xml:space="preserve">As such, all power and authority granted to ________________________ [Agent] under the Power of Attorney is hereby terminated.</w:t>
        <w:br w:type="textWrapping"/>
        <w:br w:type="textWrapping"/>
        <w:t xml:space="preserve">IN WITNESS WHEREOF, I have signed my name below on this ______ day of _______________, 20______.</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tbl>
      <w:tblPr>
        <w:tblStyle w:val="Table2"/>
        <w:tblW w:w="9360.0" w:type="dxa"/>
        <w:jc w:val="center"/>
        <w:tblLayout w:type="fixed"/>
        <w:tblLook w:val="0400"/>
      </w:tblPr>
      <w:tblGrid>
        <w:gridCol w:w="4344"/>
        <w:gridCol w:w="672"/>
        <w:gridCol w:w="4344"/>
        <w:tblGridChange w:id="0">
          <w:tblGrid>
            <w:gridCol w:w="4344"/>
            <w:gridCol w:w="672"/>
            <w:gridCol w:w="4344"/>
          </w:tblGrid>
        </w:tblGridChange>
      </w:tblGrid>
      <w:tr>
        <w:trPr>
          <w:cantSplit w:val="0"/>
          <w:trHeight w:val="290.9765625" w:hRule="atLeast"/>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7">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8">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9">
            <w:pPr>
              <w:jc w:val="center"/>
              <w:rPr/>
            </w:pPr>
            <w:r w:rsidDel="00000000" w:rsidR="00000000" w:rsidRPr="00000000">
              <w:rPr>
                <w:rFonts w:ascii="Arial" w:cs="Arial" w:eastAsia="Arial" w:hAnsi="Arial"/>
                <w:sz w:val="20"/>
                <w:szCs w:val="20"/>
                <w:rtl w:val="0"/>
              </w:rPr>
              <w:t xml:space="preserve"> ________________________</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1A">
            <w:pPr>
              <w:jc w:val="center"/>
              <w:rPr/>
            </w:pPr>
            <w:r w:rsidDel="00000000" w:rsidR="00000000" w:rsidRPr="00000000">
              <w:rPr>
                <w:rFonts w:ascii="Arial" w:cs="Arial" w:eastAsia="Arial" w:hAnsi="Arial"/>
                <w:b w:val="1"/>
                <w:sz w:val="20"/>
                <w:szCs w:val="20"/>
                <w:rtl w:val="0"/>
              </w:rPr>
              <w:t xml:space="preserve">Principal</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C">
            <w:pPr>
              <w:jc w:val="center"/>
              <w:rPr/>
            </w:pPr>
            <w:r w:rsidDel="00000000" w:rsidR="00000000" w:rsidRPr="00000000">
              <w:rPr>
                <w:rFonts w:ascii="Arial" w:cs="Arial" w:eastAsia="Arial" w:hAnsi="Arial"/>
                <w:b w:val="1"/>
                <w:sz w:val="20"/>
                <w:szCs w:val="20"/>
                <w:rtl w:val="0"/>
              </w:rPr>
              <w:t xml:space="preserve">Principal </w:t>
            </w:r>
            <w:r w:rsidDel="00000000" w:rsidR="00000000" w:rsidRPr="00000000">
              <w:rPr>
                <w:rFonts w:ascii="Arial" w:cs="Arial" w:eastAsia="Arial" w:hAnsi="Arial"/>
                <w:sz w:val="20"/>
                <w:szCs w:val="20"/>
                <w:rtl w:val="0"/>
              </w:rPr>
              <w:t xml:space="preserve">Name</w:t>
            </w:r>
            <w:r w:rsidDel="00000000" w:rsidR="00000000" w:rsidRPr="00000000">
              <w:rPr>
                <w:rtl w:val="0"/>
              </w:rPr>
            </w:r>
          </w:p>
        </w:tc>
      </w:tr>
    </w:tbl>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2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___________________________</w:t>
      </w:r>
    </w:p>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of___________________________</w:t>
      </w:r>
    </w:p>
    <w:p w:rsidR="00000000" w:rsidDel="00000000" w:rsidP="00000000" w:rsidRDefault="00000000" w:rsidRPr="00000000" w14:paraId="0000002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_________________________________ [Principal/Representative Name],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w:t>
      </w:r>
    </w:p>
    <w:p w:rsidR="00000000" w:rsidDel="00000000" w:rsidP="00000000" w:rsidRDefault="00000000" w:rsidRPr="00000000" w14:paraId="0000002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w:t>
        <w:tab/>
        <w:tab/>
        <w:t xml:space="preserve">(Seal, if any)</w:t>
      </w:r>
    </w:p>
    <w:p w:rsidR="00000000" w:rsidDel="00000000" w:rsidP="00000000" w:rsidRDefault="00000000" w:rsidRPr="00000000" w14:paraId="00000028">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w:t>
        <w:tab/>
      </w:r>
    </w:p>
    <w:p w:rsidR="00000000" w:rsidDel="00000000" w:rsidP="00000000" w:rsidRDefault="00000000" w:rsidRPr="00000000" w14:paraId="0000002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w:t>
      </w:r>
    </w:p>
    <w:p w:rsidR="00000000" w:rsidDel="00000000" w:rsidP="00000000" w:rsidRDefault="00000000" w:rsidRPr="00000000" w14:paraId="0000002B">
      <w:pPr>
        <w:rPr>
          <w:rFonts w:ascii="Arial" w:cs="Arial" w:eastAsia="Arial" w:hAnsi="Arial"/>
          <w:b w:val="1"/>
          <w:sz w:val="20"/>
          <w:szCs w:val="20"/>
        </w:rPr>
      </w:pPr>
      <w:r w:rsidDel="00000000" w:rsidR="00000000" w:rsidRPr="00000000">
        <w:rPr>
          <w:rtl w:val="0"/>
        </w:rPr>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leader="none" w:pos="4680"/>
        <w:tab w:val="right" w:leader="none" w:pos="9360"/>
      </w:tabs>
      <w:rPr/>
    </w:pPr>
    <w:hyperlink r:id="rId1">
      <w:r w:rsidDel="00000000" w:rsidR="00000000" w:rsidRPr="00000000">
        <w:rPr>
          <w:color w:val="1155cc"/>
        </w:rPr>
        <w:drawing>
          <wp:inline distB="0" distT="0" distL="0" distR="0">
            <wp:extent cx="196086" cy="195570"/>
            <wp:effectExtent b="0" l="0" r="0" t="0"/>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T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3D0B"/>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43D0B"/>
    <w:pPr>
      <w:tabs>
        <w:tab w:val="center" w:pos="4680"/>
        <w:tab w:val="right" w:pos="9360"/>
      </w:tabs>
    </w:pPr>
  </w:style>
  <w:style w:type="character" w:styleId="HeaderChar" w:customStyle="1">
    <w:name w:val="Header Char"/>
    <w:basedOn w:val="DefaultParagraphFont"/>
    <w:link w:val="Header"/>
    <w:uiPriority w:val="99"/>
    <w:rsid w:val="00543D0B"/>
    <w:rPr>
      <w:rFonts w:ascii="Times New Roman" w:cs="Times New Roman" w:eastAsia="Times New Roman" w:hAnsi="Times New Roman"/>
    </w:rPr>
  </w:style>
  <w:style w:type="paragraph" w:styleId="Footer">
    <w:name w:val="footer"/>
    <w:basedOn w:val="Normal"/>
    <w:link w:val="FooterChar"/>
    <w:uiPriority w:val="99"/>
    <w:unhideWhenUsed w:val="1"/>
    <w:rsid w:val="00543D0B"/>
    <w:pPr>
      <w:tabs>
        <w:tab w:val="center" w:pos="4680"/>
        <w:tab w:val="right" w:pos="9360"/>
      </w:tabs>
    </w:pPr>
  </w:style>
  <w:style w:type="character" w:styleId="FooterChar" w:customStyle="1">
    <w:name w:val="Footer Char"/>
    <w:basedOn w:val="DefaultParagraphFont"/>
    <w:link w:val="Footer"/>
    <w:uiPriority w:val="99"/>
    <w:rsid w:val="00543D0B"/>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Iuxp+1GiljxsIZaP6QREpc0zw==">CgMxLjA4AHIhMVZFM0N5aEFxZU1reFVtY045bnlLY2NObHYtanA0dU5u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2020-10-29T07:42:00Z</dcterms:created>
  <dc:creator>Amanda Lee</dc:creator>
</cp:coreProperties>
</file>